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EC" w:rsidRDefault="00F314E1" w:rsidP="008329EC">
      <w:pPr>
        <w:tabs>
          <w:tab w:val="left" w:pos="3855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  <w:bookmarkStart w:id="0" w:name="_GoBack"/>
      <w:bookmarkEnd w:id="0"/>
      <w:r w:rsidRPr="00F314E1">
        <w:rPr>
          <w:rFonts w:ascii="Times New Roman" w:eastAsia="Times New Roman" w:hAnsi="Times New Roman" w:cs="Times New Roman"/>
          <w:noProof/>
          <w:sz w:val="24"/>
          <w:szCs w:val="24"/>
          <w:lang w:eastAsia="hr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-547370</wp:posOffset>
            </wp:positionV>
            <wp:extent cx="3255645" cy="561975"/>
            <wp:effectExtent l="19050" t="0" r="1905" b="0"/>
            <wp:wrapNone/>
            <wp:docPr id="1" name="Slika 1" descr="memo_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_g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87" t="44374" r="4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4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</w:t>
      </w:r>
      <w:r w:rsidRPr="00F314E1">
        <w:rPr>
          <w:rFonts w:ascii="Arial" w:eastAsia="Times New Roman" w:hAnsi="Arial" w:cs="Arial"/>
          <w:b/>
          <w:szCs w:val="24"/>
          <w:lang w:val="hr-HR" w:eastAsia="hr-HR"/>
        </w:rPr>
        <w:t xml:space="preserve"> </w:t>
      </w:r>
      <w:r w:rsidRPr="00F314E1">
        <w:rPr>
          <w:rFonts w:ascii="Arial" w:eastAsia="Times New Roman" w:hAnsi="Arial" w:cs="Arial"/>
          <w:b/>
          <w:sz w:val="20"/>
          <w:szCs w:val="24"/>
          <w:lang w:val="hr-HR" w:eastAsia="hr-HR"/>
        </w:rPr>
        <w:t xml:space="preserve">  </w:t>
      </w:r>
    </w:p>
    <w:p w:rsidR="00F314E1" w:rsidRPr="008329EC" w:rsidRDefault="00F314E1" w:rsidP="008329EC">
      <w:pPr>
        <w:tabs>
          <w:tab w:val="left" w:pos="3855"/>
        </w:tabs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20"/>
          <w:lang w:val="hr-HR" w:eastAsia="hr-HR"/>
        </w:rPr>
        <w:t>Na temelju  Odluke Uprave Društva  br I-4816/16 Povjerenstvo za prodaju rashodovanih vozila putem</w:t>
      </w:r>
    </w:p>
    <w:p w:rsidR="00F314E1" w:rsidRPr="00F314E1" w:rsidRDefault="00F314E1" w:rsidP="008329EC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20"/>
          <w:lang w:val="hr-HR" w:eastAsia="hr-HR"/>
        </w:rPr>
        <w:t>licitacije raspisuje: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20"/>
          <w:lang w:val="hr-HR" w:eastAsia="hr-HR"/>
        </w:rPr>
      </w:pPr>
    </w:p>
    <w:p w:rsidR="00F314E1" w:rsidRPr="00F314E1" w:rsidRDefault="00F314E1" w:rsidP="00F314E1">
      <w:pPr>
        <w:keepNext/>
        <w:tabs>
          <w:tab w:val="right" w:pos="8931"/>
        </w:tabs>
        <w:spacing w:after="0" w:line="240" w:lineRule="auto"/>
        <w:ind w:right="-4394"/>
        <w:outlineLvl w:val="5"/>
        <w:rPr>
          <w:rFonts w:ascii="Arial" w:eastAsia="Times New Roman" w:hAnsi="Arial" w:cs="Arial"/>
          <w:b/>
          <w:bCs/>
          <w:lang w:val="hr-HR" w:eastAsia="hr-HR"/>
        </w:rPr>
      </w:pPr>
    </w:p>
    <w:p w:rsidR="00F314E1" w:rsidRPr="008329EC" w:rsidRDefault="00F314E1" w:rsidP="00F314E1">
      <w:pPr>
        <w:keepNext/>
        <w:tabs>
          <w:tab w:val="right" w:pos="8931"/>
        </w:tabs>
        <w:spacing w:after="0" w:line="240" w:lineRule="auto"/>
        <w:ind w:right="-4394"/>
        <w:outlineLvl w:val="5"/>
        <w:rPr>
          <w:rFonts w:ascii="Arial" w:eastAsia="Times New Roman" w:hAnsi="Arial" w:cs="Arial"/>
          <w:b/>
          <w:bCs/>
          <w:lang w:val="hr-HR" w:eastAsia="hr-HR"/>
        </w:rPr>
      </w:pPr>
      <w:r w:rsidRPr="00F314E1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 xml:space="preserve"> </w:t>
      </w:r>
      <w:r w:rsidRPr="008329EC">
        <w:rPr>
          <w:rFonts w:ascii="Arial" w:eastAsia="Times New Roman" w:hAnsi="Arial" w:cs="Arial"/>
          <w:b/>
          <w:bCs/>
          <w:lang w:val="hr-HR" w:eastAsia="hr-HR"/>
        </w:rPr>
        <w:t>JAVNI POZIV ZA  PRIKUPLJANJE PONUDA  ZA  PRODAJU RABLJENIH MOTORNIH VOZILA</w:t>
      </w:r>
    </w:p>
    <w:p w:rsidR="00F314E1" w:rsidRPr="008329EC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lang w:val="hr-HR" w:eastAsia="hr-HR"/>
        </w:rPr>
      </w:pPr>
      <w:r w:rsidRPr="008329EC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-drugi krug-</w:t>
      </w:r>
    </w:p>
    <w:p w:rsidR="008329EC" w:rsidRDefault="00F314E1" w:rsidP="00F314E1">
      <w:pPr>
        <w:tabs>
          <w:tab w:val="right" w:pos="8931"/>
        </w:tabs>
        <w:spacing w:after="0" w:line="240" w:lineRule="auto"/>
        <w:ind w:left="-720" w:right="-4394"/>
        <w:rPr>
          <w:rFonts w:ascii="Arial" w:eastAsia="Times New Roman" w:hAnsi="Arial" w:cs="Arial"/>
          <w:bCs/>
          <w:lang w:val="hr-HR" w:eastAsia="hr-HR"/>
        </w:rPr>
      </w:pPr>
      <w:r w:rsidRPr="008329EC">
        <w:rPr>
          <w:rFonts w:ascii="Arial" w:eastAsia="Times New Roman" w:hAnsi="Arial" w:cs="Arial"/>
          <w:bCs/>
          <w:lang w:val="hr-HR" w:eastAsia="hr-HR"/>
        </w:rPr>
        <w:t xml:space="preserve">           </w:t>
      </w:r>
    </w:p>
    <w:p w:rsidR="00F314E1" w:rsidRPr="008329EC" w:rsidRDefault="008329EC" w:rsidP="008329EC">
      <w:pPr>
        <w:tabs>
          <w:tab w:val="right" w:pos="8931"/>
        </w:tabs>
        <w:spacing w:after="0" w:line="240" w:lineRule="auto"/>
        <w:ind w:left="-720" w:right="-4394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bCs/>
          <w:sz w:val="20"/>
          <w:szCs w:val="20"/>
          <w:lang w:val="hr-HR" w:eastAsia="hr-HR"/>
        </w:rPr>
        <w:t xml:space="preserve">Pozivamo sve zainteresirane </w:t>
      </w:r>
      <w:r w:rsidR="00F314E1" w:rsidRPr="008329EC">
        <w:rPr>
          <w:rFonts w:ascii="Arial" w:eastAsia="Times New Roman" w:hAnsi="Arial" w:cs="Arial"/>
          <w:bCs/>
          <w:sz w:val="20"/>
          <w:szCs w:val="20"/>
          <w:lang w:val="hr-HR" w:eastAsia="hr-HR"/>
        </w:rPr>
        <w:t xml:space="preserve">pravne i fizičke osobe da dostave </w:t>
      </w:r>
      <w:r>
        <w:rPr>
          <w:rFonts w:ascii="Arial" w:eastAsia="Times New Roman" w:hAnsi="Arial" w:cs="Arial"/>
          <w:bCs/>
          <w:sz w:val="20"/>
          <w:szCs w:val="20"/>
          <w:u w:val="single"/>
          <w:lang w:val="hr-HR" w:eastAsia="hr-HR"/>
        </w:rPr>
        <w:t>pisane</w:t>
      </w:r>
      <w:r w:rsidR="00F314E1" w:rsidRPr="008329EC">
        <w:rPr>
          <w:rFonts w:ascii="Arial" w:eastAsia="Times New Roman" w:hAnsi="Arial" w:cs="Arial"/>
          <w:bCs/>
          <w:sz w:val="20"/>
          <w:szCs w:val="20"/>
          <w:u w:val="single"/>
          <w:lang w:val="hr-HR" w:eastAsia="hr-HR"/>
        </w:rPr>
        <w:t xml:space="preserve"> ponude </w:t>
      </w:r>
      <w:r w:rsidR="00F314E1" w:rsidRPr="008329EC">
        <w:rPr>
          <w:rFonts w:ascii="Arial" w:eastAsia="Times New Roman" w:hAnsi="Arial" w:cs="Arial"/>
          <w:bCs/>
          <w:sz w:val="20"/>
          <w:szCs w:val="20"/>
          <w:lang w:val="hr-HR" w:eastAsia="hr-HR"/>
        </w:rPr>
        <w:t xml:space="preserve"> za kupnju</w:t>
      </w:r>
      <w:r w:rsidRPr="008329EC">
        <w:rPr>
          <w:rFonts w:ascii="Arial" w:eastAsia="Times New Roman" w:hAnsi="Arial" w:cs="Arial"/>
          <w:bCs/>
          <w:sz w:val="20"/>
          <w:szCs w:val="20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r-HR" w:eastAsia="hr-HR"/>
        </w:rPr>
        <w:t>sl</w:t>
      </w:r>
      <w:r w:rsidRPr="008329EC">
        <w:rPr>
          <w:rFonts w:ascii="Arial" w:eastAsia="Times New Roman" w:hAnsi="Arial" w:cs="Arial"/>
          <w:bCs/>
          <w:sz w:val="20"/>
          <w:szCs w:val="20"/>
          <w:lang w:val="hr-HR" w:eastAsia="hr-HR"/>
        </w:rPr>
        <w:t>jedećih motornih vozila</w:t>
      </w:r>
      <w:r w:rsidR="00F314E1" w:rsidRPr="008329EC">
        <w:rPr>
          <w:rFonts w:ascii="Arial" w:eastAsia="Times New Roman" w:hAnsi="Arial" w:cs="Arial"/>
          <w:bCs/>
          <w:sz w:val="20"/>
          <w:szCs w:val="20"/>
          <w:lang w:val="hr-HR" w:eastAsia="hr-HR"/>
        </w:rPr>
        <w:t>: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left="-720" w:right="-4394"/>
        <w:rPr>
          <w:rFonts w:ascii="Arial" w:eastAsia="Times New Roman" w:hAnsi="Arial" w:cs="Arial"/>
          <w:b/>
          <w:sz w:val="20"/>
          <w:lang w:val="hr-HR" w:eastAsia="hr-HR"/>
        </w:rPr>
      </w:pPr>
    </w:p>
    <w:tbl>
      <w:tblPr>
        <w:tblW w:w="108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269"/>
        <w:gridCol w:w="992"/>
        <w:gridCol w:w="1276"/>
        <w:gridCol w:w="2126"/>
        <w:gridCol w:w="1701"/>
        <w:gridCol w:w="1890"/>
      </w:tblGrid>
      <w:tr w:rsidR="00F314E1" w:rsidRPr="00F314E1" w:rsidTr="007F1019">
        <w:trPr>
          <w:trHeight w:val="983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Red.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br.</w:t>
            </w:r>
          </w:p>
        </w:tc>
        <w:tc>
          <w:tcPr>
            <w:tcW w:w="226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left="-648"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                      VRSTA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MARKA I TIP VOZILA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God. 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proofErr w:type="spellStart"/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proizv</w:t>
            </w:r>
            <w:proofErr w:type="spellEnd"/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Reg. broj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Stanje ispravnosti 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          vozila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Početna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cijena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 (KM)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Lokacija na 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kojoj se nalazi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vozilo i </w:t>
            </w:r>
          </w:p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kontakt osoba</w:t>
            </w:r>
          </w:p>
        </w:tc>
      </w:tr>
      <w:tr w:rsidR="00F314E1" w:rsidRPr="00F314E1" w:rsidTr="007F1019">
        <w:trPr>
          <w:trHeight w:val="458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1.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832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AUDI A6 QUATRRO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2005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 xml:space="preserve">634-J-099 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u voznom stanju </w:t>
            </w:r>
          </w:p>
        </w:tc>
        <w:tc>
          <w:tcPr>
            <w:tcW w:w="1701" w:type="dxa"/>
            <w:vAlign w:val="center"/>
          </w:tcPr>
          <w:p w:rsidR="00F314E1" w:rsidRPr="00F314E1" w:rsidRDefault="009B53F6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11</w:t>
            </w:r>
            <w:r w:rsidR="00F314E1"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500,00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Mostar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 Branko Mihaljević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063/ 390 698  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2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>VW KOMBI T4 2,5TDI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2000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075-T-189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9B53F6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5 5</w:t>
            </w:r>
            <w:r w:rsidR="00F314E1"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HE Mostar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Pero Šimunović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287 919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3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Autobus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IVECO OTOYOL M29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1998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748-M-289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9B53F6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9 5</w:t>
            </w:r>
            <w:r w:rsidR="00F314E1"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HE Mostar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Pero Šimunović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287 919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4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LADA NIVA 1.7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2011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A61-J-019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9B53F6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150,00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BUSOVAČA-KAONIK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Željko </w:t>
            </w:r>
            <w:proofErr w:type="spellStart"/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Matuka</w:t>
            </w:r>
            <w:proofErr w:type="spellEnd"/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993 519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5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RENAULT R19 1.4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1998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936-J-981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9B53F6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22</w:t>
            </w:r>
            <w:r w:rsidR="00F314E1"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BUSOVAČA-KAONIK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Zoran Matošević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928 312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6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LADA Karavan 2014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2002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632-J-061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2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ČAPLJINA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Vido Bošković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936 050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7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LADA NIVA 1.7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2006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M71-E-361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1 0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BUSOVAČA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Ivan </w:t>
            </w:r>
            <w:proofErr w:type="spellStart"/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Đotlo</w:t>
            </w:r>
            <w:proofErr w:type="spellEnd"/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289 291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8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LADA NIVA 1.7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2004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M01-K-829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8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BUSOVAČA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Ivan </w:t>
            </w:r>
            <w:proofErr w:type="spellStart"/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Đotlo</w:t>
            </w:r>
            <w:proofErr w:type="spellEnd"/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289 291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9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LADA NIVA 1.7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2004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K08-M-771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9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BUSOVAČA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 xml:space="preserve">Ivan </w:t>
            </w:r>
            <w:proofErr w:type="spellStart"/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Đotlo</w:t>
            </w:r>
            <w:proofErr w:type="spellEnd"/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289 291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10</w:t>
            </w:r>
            <w:r w:rsidRPr="00F314E1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Osobni automobil 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RENAULT R19 1.4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1996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J06-O-329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nije 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350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ŽEPČE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Josip Barešić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200 313</w:t>
            </w:r>
          </w:p>
        </w:tc>
      </w:tr>
      <w:tr w:rsidR="00F314E1" w:rsidRPr="00F314E1" w:rsidTr="007F1019">
        <w:trPr>
          <w:trHeight w:val="542"/>
        </w:trPr>
        <w:tc>
          <w:tcPr>
            <w:tcW w:w="578" w:type="dxa"/>
            <w:tcBorders>
              <w:left w:val="double" w:sz="4" w:space="0" w:color="auto"/>
            </w:tcBorders>
            <w:vAlign w:val="center"/>
          </w:tcPr>
          <w:p w:rsidR="00F314E1" w:rsidRPr="00F314E1" w:rsidRDefault="00F314E1" w:rsidP="00F314E1">
            <w:pPr>
              <w:tabs>
                <w:tab w:val="right" w:pos="8931"/>
              </w:tabs>
              <w:spacing w:after="0" w:line="240" w:lineRule="auto"/>
              <w:ind w:right="-4394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11.</w:t>
            </w:r>
          </w:p>
        </w:tc>
        <w:tc>
          <w:tcPr>
            <w:tcW w:w="2269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Teretni automobil</w:t>
            </w:r>
          </w:p>
          <w:p w:rsidR="00F314E1" w:rsidRPr="00F314E1" w:rsidRDefault="00F314E1" w:rsidP="00F314E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TAM 90T</w:t>
            </w:r>
          </w:p>
        </w:tc>
        <w:tc>
          <w:tcPr>
            <w:tcW w:w="992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1994</w:t>
            </w:r>
            <w:r w:rsidR="008329EC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1276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468-J-785</w:t>
            </w:r>
          </w:p>
        </w:tc>
        <w:tc>
          <w:tcPr>
            <w:tcW w:w="2126" w:type="dxa"/>
            <w:vAlign w:val="center"/>
          </w:tcPr>
          <w:p w:rsidR="00F314E1" w:rsidRPr="00F314E1" w:rsidRDefault="008329EC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 voznom stanju</w:t>
            </w:r>
          </w:p>
        </w:tc>
        <w:tc>
          <w:tcPr>
            <w:tcW w:w="1701" w:type="dxa"/>
            <w:vAlign w:val="center"/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1 4</w:t>
            </w:r>
            <w:r w:rsidRPr="00F314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00,00</w:t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ORAŠJE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Davor Ilić</w:t>
            </w:r>
          </w:p>
          <w:p w:rsidR="00F314E1" w:rsidRPr="00F314E1" w:rsidRDefault="00F314E1" w:rsidP="00F31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</w:pPr>
            <w:r w:rsidRPr="00F314E1">
              <w:rPr>
                <w:rFonts w:ascii="Arial" w:eastAsia="Times New Roman" w:hAnsi="Arial" w:cs="Arial"/>
                <w:bCs/>
                <w:sz w:val="16"/>
                <w:szCs w:val="16"/>
                <w:lang w:val="hr-HR" w:eastAsia="hr-HR"/>
              </w:rPr>
              <w:t>063/ 297 735</w:t>
            </w:r>
          </w:p>
        </w:tc>
      </w:tr>
    </w:tbl>
    <w:p w:rsidR="00F314E1" w:rsidRPr="00F314E1" w:rsidRDefault="00F314E1" w:rsidP="00F314E1">
      <w:pPr>
        <w:spacing w:after="0" w:line="240" w:lineRule="auto"/>
        <w:rPr>
          <w:rFonts w:ascii="Arial" w:eastAsia="Times New Roman" w:hAnsi="Arial" w:cs="Arial"/>
          <w:bCs/>
          <w:sz w:val="18"/>
          <w:lang w:val="hr-HR" w:eastAsia="hr-HR"/>
        </w:rPr>
      </w:pPr>
      <w:r w:rsidRPr="00F314E1">
        <w:rPr>
          <w:rFonts w:ascii="Arial" w:eastAsia="Times New Roman" w:hAnsi="Arial" w:cs="Arial"/>
          <w:b/>
          <w:sz w:val="20"/>
          <w:szCs w:val="24"/>
          <w:lang w:val="hr-HR" w:eastAsia="hr-HR"/>
        </w:rPr>
        <w:t xml:space="preserve">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Ponude dostavljati u zatvorenoj kuverti i na adresu: JP </w:t>
      </w:r>
      <w:r w:rsidRPr="00F314E1">
        <w:rPr>
          <w:rFonts w:ascii="Arial" w:eastAsia="Times New Roman" w:hAnsi="Arial" w:cs="Arial"/>
          <w:bCs/>
          <w:i/>
          <w:sz w:val="18"/>
          <w:szCs w:val="24"/>
          <w:lang w:val="hr-HR" w:eastAsia="hr-HR"/>
        </w:rPr>
        <w:t>Elektroprivreda HZ HB</w:t>
      </w: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 d.d. Mostar, Upravna zgrada, Mile Budaka 106A,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Mostar ili osobnom dostavom na protokol , najkasnije </w:t>
      </w:r>
      <w:r w:rsidR="008329EC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 xml:space="preserve">do </w:t>
      </w:r>
      <w:r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>8</w:t>
      </w:r>
      <w:r w:rsidR="008329EC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 xml:space="preserve">.rujna </w:t>
      </w:r>
      <w:r w:rsidRPr="00F314E1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>2016</w:t>
      </w:r>
      <w:r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 xml:space="preserve"> godine (četvrtak</w:t>
      </w:r>
      <w:r w:rsidRPr="00F314E1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>) do 11,</w:t>
      </w:r>
      <w:r w:rsidRPr="00F314E1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hr-HR" w:eastAsia="hr-HR"/>
        </w:rPr>
        <w:t xml:space="preserve">30 </w:t>
      </w:r>
      <w:r w:rsidRPr="00F314E1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>sati.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>Na kuverti naznačiti : šifru (redni broj pod kojim se vozilo vodi  u natječajnoj dokumenta</w:t>
      </w:r>
      <w:r w:rsidR="008329EC">
        <w:rPr>
          <w:rFonts w:ascii="Arial" w:eastAsia="Times New Roman" w:hAnsi="Arial" w:cs="Arial"/>
          <w:bCs/>
          <w:sz w:val="18"/>
          <w:szCs w:val="24"/>
          <w:lang w:val="hr-HR" w:eastAsia="hr-HR"/>
        </w:rPr>
        <w:t>ciji ), ime i prezime, adresu, telefonski broj</w:t>
      </w: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,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te naziv poduzeća ( za pravne osobe)  ponuditelja,  s naznakom </w:t>
      </w:r>
      <w:r w:rsidRPr="00F314E1">
        <w:rPr>
          <w:rFonts w:ascii="Arial" w:eastAsia="Times New Roman" w:hAnsi="Arial" w:cs="Arial"/>
          <w:b/>
          <w:bCs/>
          <w:sz w:val="18"/>
          <w:szCs w:val="24"/>
          <w:lang w:val="hr-HR" w:eastAsia="hr-HR"/>
        </w:rPr>
        <w:t>Ne otvaraj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.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Na javnome nadmetanju mogu sudjelovati ponuditelji koji 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na ime jamstva uplate novčane iznose u visini od 10</w:t>
      </w:r>
      <w:r w:rsidR="008329EC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 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% od početne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cijene vozila.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Ponuda treba sadržavati točan naziv vozila, ponuđenu cijenu izraženu brojčano i slovima i potpisanu, te dokaz o uplati na ime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jamstva</w:t>
      </w: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, 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te podatke o računu  ponuditelja radi povrata novca na ime jamstva.  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Nepravodobne ponude neće se razmatrati.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Uplate treba izvršiti  na žiroračun  </w:t>
      </w: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 xml:space="preserve">3381002200811294 (za uplate u KM) kod </w:t>
      </w:r>
      <w:proofErr w:type="spellStart"/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UniCredit</w:t>
      </w:r>
      <w:proofErr w:type="spellEnd"/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 xml:space="preserve"> banke </w:t>
      </w:r>
      <w:proofErr w:type="spellStart"/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d.d</w:t>
      </w:r>
      <w:proofErr w:type="spellEnd"/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. Mostar s naznakom</w:t>
      </w:r>
      <w:r w:rsidRPr="00F314E1"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  <w:t xml:space="preserve">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  <w:t>«jamstvo za sudjelovanje na licitaciji–prvi  krug».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Ponuditelju koji bude izabran kao najpovoljniji uplaćena sredstva na ime jamstva bit će uračunata u kupoprodajnu cijenu,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a ponuditeljima čija ponuda ne bude prihvaćena novčana sredstva bit će vraćena najkasnije u roku od (3) tri dana od dana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 xml:space="preserve">potpisivanja kupoprodajnoga ugovora s najpovoljnijim ponuditeljem, </w:t>
      </w:r>
      <w:r w:rsidRPr="00F314E1"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  <w:t xml:space="preserve">a navedena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u w:val="single"/>
          <w:lang w:val="hr-HR" w:eastAsia="hr-HR"/>
        </w:rPr>
        <w:t xml:space="preserve">sredstva bit će uplaćena na račun čiji broj trebaju dostaviti uz ostale podatke u ponudi.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 xml:space="preserve">Najpovoljniji ponuditelj dužan je sklopiti kupoprodajni ugovor i uplatiti ugovoreni iznos u roku od 5 (pet) dana računajući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od dana otvaranja ponude.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Ako najpovoljniji ponuditelj ne sklopi kupoprodajni ugovor u navedenom roku, smatra se da je odustao od kupnje te gubi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lastRenderedPageBreak/>
        <w:t xml:space="preserve">pravo na povrat jamstva uplaćenih novčanih sredstava, a kupcem se proglašava sljedeći najpovoljniji ponuditelj, koji je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0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0"/>
          <w:lang w:val="hr-HR" w:eastAsia="hr-HR"/>
        </w:rPr>
        <w:t>sudjelovao u postupku licitacije.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u w:val="single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Motorna vozila mogu se pogledati na gore navedenoj lokaciji uz obveznu prethodnu telefonsku najavu kontakt osobe.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Javno otvaranje ponuda izvršit će se dana </w:t>
      </w:r>
      <w:r w:rsidR="008329EC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8.rujna 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2016 godine (</w:t>
      </w:r>
      <w:r w:rsidR="00B76A4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četvrtak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>) u 12,</w:t>
      </w:r>
      <w:r w:rsidRPr="00F314E1">
        <w:rPr>
          <w:rFonts w:ascii="Arial" w:eastAsia="Times New Roman" w:hAnsi="Arial" w:cs="Arial"/>
          <w:bCs/>
          <w:sz w:val="20"/>
          <w:szCs w:val="20"/>
          <w:u w:val="single"/>
          <w:vertAlign w:val="superscript"/>
          <w:lang w:val="hr-HR" w:eastAsia="hr-HR"/>
        </w:rPr>
        <w:t>00</w:t>
      </w:r>
      <w:r w:rsidRPr="00F314E1">
        <w:rPr>
          <w:rFonts w:ascii="Arial" w:eastAsia="Times New Roman" w:hAnsi="Arial" w:cs="Arial"/>
          <w:bCs/>
          <w:sz w:val="18"/>
          <w:szCs w:val="24"/>
          <w:u w:val="single"/>
          <w:lang w:val="hr-HR" w:eastAsia="hr-HR"/>
        </w:rPr>
        <w:t xml:space="preserve"> sati</w:t>
      </w: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 u prostorijama JP </w:t>
      </w:r>
      <w:r w:rsidRPr="00F314E1">
        <w:rPr>
          <w:rFonts w:ascii="Arial" w:eastAsia="Times New Roman" w:hAnsi="Arial" w:cs="Arial"/>
          <w:bCs/>
          <w:i/>
          <w:sz w:val="18"/>
          <w:szCs w:val="24"/>
          <w:lang w:val="hr-HR" w:eastAsia="hr-HR"/>
        </w:rPr>
        <w:t>Elektroprivreda HZ HB</w:t>
      </w: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d.d. Mostar - upravna zgrada, Mile Budaka 106A , na kojem mogu  </w:t>
      </w:r>
      <w:proofErr w:type="spellStart"/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>nazočiti</w:t>
      </w:r>
      <w:proofErr w:type="spellEnd"/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  ponuditelji ili njihovi opunomoćitelji.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bCs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 xml:space="preserve">S ponuditeljem, koji bude izabran kao najpovoljniji na natječaju za predmetno vozilo, sklopit će se kupoprodajni ugovor, </w:t>
      </w:r>
    </w:p>
    <w:p w:rsidR="00F314E1" w:rsidRPr="00F314E1" w:rsidRDefault="00F314E1" w:rsidP="00F314E1">
      <w:pPr>
        <w:tabs>
          <w:tab w:val="right" w:pos="8931"/>
        </w:tabs>
        <w:spacing w:after="0" w:line="240" w:lineRule="auto"/>
        <w:ind w:right="-4394"/>
        <w:rPr>
          <w:rFonts w:ascii="Arial" w:eastAsia="Times New Roman" w:hAnsi="Arial" w:cs="Arial"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>a uplate treba izvršiti prije preuzimanja vozila.</w:t>
      </w:r>
      <w:r w:rsidRPr="00F314E1">
        <w:rPr>
          <w:rFonts w:ascii="Arial" w:eastAsia="Times New Roman" w:hAnsi="Arial" w:cs="Arial"/>
          <w:sz w:val="18"/>
          <w:szCs w:val="24"/>
          <w:lang w:val="hr-HR" w:eastAsia="hr-HR"/>
        </w:rPr>
        <w:t xml:space="preserve"> </w:t>
      </w:r>
    </w:p>
    <w:p w:rsidR="00F314E1" w:rsidRPr="00F314E1" w:rsidRDefault="00F314E1" w:rsidP="00F314E1">
      <w:pPr>
        <w:spacing w:after="0" w:line="240" w:lineRule="auto"/>
        <w:rPr>
          <w:rFonts w:ascii="Arial" w:eastAsia="Times New Roman" w:hAnsi="Arial" w:cs="Arial"/>
          <w:sz w:val="18"/>
          <w:szCs w:val="24"/>
          <w:lang w:val="hr-HR" w:eastAsia="hr-HR"/>
        </w:rPr>
      </w:pPr>
      <w:r w:rsidRPr="00F314E1">
        <w:rPr>
          <w:rFonts w:ascii="Arial" w:eastAsia="Times New Roman" w:hAnsi="Arial" w:cs="Arial"/>
          <w:sz w:val="18"/>
          <w:szCs w:val="24"/>
          <w:lang w:val="hr-HR" w:eastAsia="hr-HR"/>
        </w:rPr>
        <w:t>Za osobna vozila troškovi PDV-a ne plaćaju se, dok za sve ostale kategorije vozila troškove PDV-a snosi kupac.</w:t>
      </w:r>
    </w:p>
    <w:p w:rsidR="00F314E1" w:rsidRPr="00F314E1" w:rsidRDefault="00F314E1" w:rsidP="00F314E1">
      <w:pPr>
        <w:spacing w:after="0" w:line="240" w:lineRule="auto"/>
        <w:rPr>
          <w:rFonts w:ascii="Arial" w:eastAsia="Times New Roman" w:hAnsi="Arial" w:cs="Arial"/>
          <w:bCs/>
          <w:sz w:val="18"/>
          <w:lang w:val="hr-HR" w:eastAsia="hr-HR"/>
        </w:rPr>
      </w:pPr>
      <w:r w:rsidRPr="00F314E1">
        <w:rPr>
          <w:rFonts w:ascii="Arial" w:eastAsia="Times New Roman" w:hAnsi="Arial" w:cs="Arial"/>
          <w:bCs/>
          <w:sz w:val="18"/>
          <w:szCs w:val="24"/>
          <w:lang w:val="hr-HR" w:eastAsia="hr-HR"/>
        </w:rPr>
        <w:t>Ostali uvjeti bit će definirani kupoprodajnim ugovorom.</w:t>
      </w:r>
    </w:p>
    <w:p w:rsidR="00DF16E4" w:rsidRDefault="00DF16E4"/>
    <w:sectPr w:rsidR="00DF16E4" w:rsidSect="008D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4E1"/>
    <w:rsid w:val="007F1019"/>
    <w:rsid w:val="008329EC"/>
    <w:rsid w:val="008D07FF"/>
    <w:rsid w:val="009B53F6"/>
    <w:rsid w:val="00B76A41"/>
    <w:rsid w:val="00DF16E4"/>
    <w:rsid w:val="00F3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 Čuljak</dc:creator>
  <cp:lastModifiedBy>ibudimir</cp:lastModifiedBy>
  <cp:revision>6</cp:revision>
  <dcterms:created xsi:type="dcterms:W3CDTF">2016-08-29T09:13:00Z</dcterms:created>
  <dcterms:modified xsi:type="dcterms:W3CDTF">2016-08-30T07:50:00Z</dcterms:modified>
</cp:coreProperties>
</file>